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E0" w:rsidRDefault="007D40E0" w:rsidP="007D40E0">
      <w:bookmarkStart w:id="0" w:name="_GoBack"/>
      <w:bookmarkEnd w:id="0"/>
      <w:r>
        <w:t xml:space="preserve">The following provides a summary of progress in the first year to deliver the four-year priorities in Council Plan 2017-27.  It also provides a summary of the recommended changes to the Council Plan </w:t>
      </w:r>
      <w:proofErr w:type="gramStart"/>
      <w:r>
        <w:t>taking into account</w:t>
      </w:r>
      <w:proofErr w:type="gramEnd"/>
      <w:r>
        <w:t xml:space="preserve"> changes to our operating environment and outcomes from the development of our strategies and performance to date.  </w:t>
      </w:r>
    </w:p>
    <w:p w:rsidR="00C67182" w:rsidRPr="00931A61" w:rsidRDefault="00C67182" w:rsidP="007D40E0"/>
    <w:p w:rsidR="008F32FA" w:rsidRDefault="007D40E0" w:rsidP="004D04F4">
      <w:pPr>
        <w:pStyle w:val="Factsheetheader1"/>
      </w:pPr>
      <w:r>
        <w:t xml:space="preserve">Direction </w:t>
      </w:r>
      <w:r w:rsidR="00F04B16">
        <w:t>4</w:t>
      </w:r>
      <w:r>
        <w:t xml:space="preserve"> – We </w:t>
      </w:r>
      <w:r w:rsidR="00F04B16">
        <w:t>ar</w:t>
      </w:r>
      <w:r w:rsidR="00C67182">
        <w:t>e</w:t>
      </w:r>
      <w:r w:rsidR="00F04B16">
        <w:t xml:space="preserve"> growing and keeping our character</w:t>
      </w:r>
    </w:p>
    <w:p w:rsidR="004D04F4" w:rsidRPr="004D04F4" w:rsidRDefault="007D40E0" w:rsidP="004D04F4">
      <w:pPr>
        <w:pStyle w:val="Factsheetheader2"/>
      </w:pPr>
      <w:r>
        <w:t>Which priorities</w:t>
      </w:r>
      <w:r w:rsidR="00F04B16">
        <w:t xml:space="preserve"> have we completed to date</w:t>
      </w:r>
      <w:r>
        <w:t>?</w:t>
      </w:r>
    </w:p>
    <w:p w:rsidR="00F04B16" w:rsidRPr="00F04B16" w:rsidRDefault="00F04B16" w:rsidP="00F04B16">
      <w:pPr>
        <w:pStyle w:val="Subtitle"/>
        <w:jc w:val="left"/>
        <w:rPr>
          <w:rFonts w:ascii="Arial" w:hAnsi="Arial" w:cs="Arial"/>
          <w:color w:val="auto"/>
          <w:sz w:val="22"/>
          <w:szCs w:val="22"/>
        </w:rPr>
      </w:pPr>
      <w:r w:rsidRPr="00F04B16">
        <w:rPr>
          <w:rFonts w:ascii="Arial" w:hAnsi="Arial" w:cs="Arial"/>
          <w:i/>
          <w:color w:val="auto"/>
          <w:sz w:val="22"/>
          <w:szCs w:val="22"/>
        </w:rPr>
        <w:t xml:space="preserve">Deliver the Design and Development Awards, to showcase and promote design excellence in Port Phillip </w:t>
      </w:r>
      <w:r w:rsidRPr="00F04B16">
        <w:rPr>
          <w:rFonts w:ascii="Arial" w:hAnsi="Arial" w:cs="Arial"/>
          <w:color w:val="auto"/>
          <w:sz w:val="22"/>
          <w:szCs w:val="22"/>
        </w:rPr>
        <w:t>– held in 2018</w:t>
      </w:r>
    </w:p>
    <w:p w:rsidR="00F04B16" w:rsidRPr="00F04B16" w:rsidRDefault="00F04B16" w:rsidP="00F04B16">
      <w:r w:rsidRPr="00F04B16">
        <w:rPr>
          <w:i/>
        </w:rPr>
        <w:t>Review Council’s local law to manage and improve community amenity</w:t>
      </w:r>
      <w:r w:rsidRPr="00F04B16">
        <w:t xml:space="preserve"> – endorsed in 2017</w:t>
      </w:r>
    </w:p>
    <w:p w:rsidR="00F04B16" w:rsidRPr="00F04B16" w:rsidRDefault="00F04B16" w:rsidP="00F04B16">
      <w:r w:rsidRPr="00F04B16">
        <w:rPr>
          <w:i/>
        </w:rPr>
        <w:t>Review Council’s Domestic Animal Management Plan, which promotes animal welfare and responsible pet ownership</w:t>
      </w:r>
      <w:r w:rsidRPr="00F04B16">
        <w:t xml:space="preserve"> – adopted in 2017</w:t>
      </w:r>
    </w:p>
    <w:p w:rsidR="007D40E0" w:rsidRPr="004D04F4" w:rsidRDefault="007D40E0" w:rsidP="007D40E0">
      <w:pPr>
        <w:pStyle w:val="Factsheetheader2"/>
      </w:pPr>
      <w:r>
        <w:t>What are we proposing to amend?</w:t>
      </w:r>
    </w:p>
    <w:p w:rsidR="00F04B16" w:rsidRPr="00F04B16" w:rsidRDefault="00F04B16" w:rsidP="00F04B16">
      <w:pPr>
        <w:tabs>
          <w:tab w:val="num" w:pos="1440"/>
        </w:tabs>
        <w:rPr>
          <w:bCs/>
          <w:i/>
        </w:rPr>
      </w:pPr>
      <w:r w:rsidRPr="00F04B16">
        <w:rPr>
          <w:bCs/>
          <w:i/>
        </w:rPr>
        <w:t>To strategies</w:t>
      </w:r>
    </w:p>
    <w:p w:rsidR="00F04B16" w:rsidRPr="00F04B16" w:rsidRDefault="00F04B16" w:rsidP="00F04B16">
      <w:pPr>
        <w:numPr>
          <w:ilvl w:val="0"/>
          <w:numId w:val="3"/>
        </w:numPr>
        <w:tabs>
          <w:tab w:val="num" w:pos="1440"/>
        </w:tabs>
        <w:rPr>
          <w:bCs/>
          <w:i/>
        </w:rPr>
      </w:pPr>
      <w:r w:rsidRPr="00F04B16">
        <w:rPr>
          <w:bCs/>
        </w:rPr>
        <w:t xml:space="preserve">Outcome 4.1 - Amend strategy 4.1 B to reflect balance between liveability, activation and safety of public space. </w:t>
      </w:r>
    </w:p>
    <w:p w:rsidR="00F04B16" w:rsidRPr="00F04B16" w:rsidRDefault="00F04B16" w:rsidP="00F04B16">
      <w:pPr>
        <w:tabs>
          <w:tab w:val="num" w:pos="1440"/>
        </w:tabs>
        <w:rPr>
          <w:bCs/>
          <w:i/>
        </w:rPr>
      </w:pPr>
      <w:r w:rsidRPr="00F04B16">
        <w:rPr>
          <w:bCs/>
          <w:i/>
        </w:rPr>
        <w:t>To priorities and key projects</w:t>
      </w:r>
    </w:p>
    <w:p w:rsidR="00F04B16" w:rsidRPr="00F04B16" w:rsidRDefault="00F04B16" w:rsidP="00F04B16">
      <w:pPr>
        <w:numPr>
          <w:ilvl w:val="0"/>
          <w:numId w:val="1"/>
        </w:numPr>
        <w:tabs>
          <w:tab w:val="num" w:pos="1440"/>
        </w:tabs>
        <w:spacing w:line="300" w:lineRule="auto"/>
      </w:pPr>
      <w:r w:rsidRPr="00F04B16">
        <w:rPr>
          <w:bCs/>
        </w:rPr>
        <w:t xml:space="preserve">Outcome 4.1 - </w:t>
      </w:r>
      <w:r w:rsidRPr="00F04B16">
        <w:t>Add priority around Council’s role in public safety, security and emergency management and partnering with Victorian Government to monitor building cladding compliance</w:t>
      </w:r>
    </w:p>
    <w:p w:rsidR="00F04B16" w:rsidRPr="00F04B16" w:rsidRDefault="00F04B16" w:rsidP="00F04B16">
      <w:pPr>
        <w:numPr>
          <w:ilvl w:val="0"/>
          <w:numId w:val="1"/>
        </w:numPr>
        <w:tabs>
          <w:tab w:val="num" w:pos="1440"/>
        </w:tabs>
        <w:spacing w:line="300" w:lineRule="auto"/>
      </w:pPr>
      <w:r w:rsidRPr="00F04B16">
        <w:rPr>
          <w:bCs/>
        </w:rPr>
        <w:t xml:space="preserve">Outcome 4.1 </w:t>
      </w:r>
      <w:r w:rsidRPr="00F04B16">
        <w:t>Move place management based priority from Direction 4 to Direction 5 to reflect focus is in this area.</w:t>
      </w:r>
      <w:r w:rsidRPr="00F04B16">
        <w:rPr>
          <w:color w:val="5B9BD5" w:themeColor="accent1"/>
        </w:rPr>
        <w:t xml:space="preserve"> </w:t>
      </w:r>
    </w:p>
    <w:p w:rsidR="00F04B16" w:rsidRPr="00F04B16" w:rsidRDefault="00F04B16" w:rsidP="00F04B16">
      <w:pPr>
        <w:tabs>
          <w:tab w:val="num" w:pos="1440"/>
        </w:tabs>
        <w:rPr>
          <w:bCs/>
          <w:i/>
        </w:rPr>
      </w:pPr>
      <w:r w:rsidRPr="00F04B16">
        <w:rPr>
          <w:bCs/>
          <w:i/>
        </w:rPr>
        <w:t xml:space="preserve">To measures (Outcome and Services) </w:t>
      </w:r>
    </w:p>
    <w:p w:rsidR="00F04B16" w:rsidRPr="00F04B16" w:rsidRDefault="00F04B16" w:rsidP="00F04B16">
      <w:pPr>
        <w:numPr>
          <w:ilvl w:val="0"/>
          <w:numId w:val="1"/>
        </w:numPr>
        <w:tabs>
          <w:tab w:val="num" w:pos="1440"/>
        </w:tabs>
        <w:spacing w:line="300" w:lineRule="auto"/>
      </w:pPr>
      <w:r w:rsidRPr="00F04B16">
        <w:t>Set targets that will maintain existing levels for resident perceptions of safety and security given the challenges of population growth and ongoing security and safety concerns.</w:t>
      </w:r>
    </w:p>
    <w:p w:rsidR="00F04B16" w:rsidRPr="00F04B16" w:rsidRDefault="00F04B16" w:rsidP="00F04B16">
      <w:pPr>
        <w:numPr>
          <w:ilvl w:val="0"/>
          <w:numId w:val="1"/>
        </w:numPr>
        <w:tabs>
          <w:tab w:val="num" w:pos="1440"/>
        </w:tabs>
        <w:spacing w:line="300" w:lineRule="auto"/>
      </w:pPr>
      <w:r w:rsidRPr="00F04B16">
        <w:t>Modify targets for planning unit cost measure to reflect changed methodology in 2017/18 post target setting and budget.</w:t>
      </w:r>
    </w:p>
    <w:p w:rsidR="00F04B16" w:rsidRPr="00F04B16" w:rsidRDefault="00F04B16" w:rsidP="00F04B16">
      <w:pPr>
        <w:numPr>
          <w:ilvl w:val="0"/>
          <w:numId w:val="1"/>
        </w:numPr>
        <w:tabs>
          <w:tab w:val="num" w:pos="1440"/>
        </w:tabs>
        <w:spacing w:line="300" w:lineRule="auto"/>
      </w:pPr>
      <w:r w:rsidRPr="00F04B16">
        <w:t>Modify cost target for animal management to ensure they reflect budget.</w:t>
      </w:r>
    </w:p>
    <w:p w:rsidR="00F04B16" w:rsidRPr="00F04B16" w:rsidRDefault="00F04B16" w:rsidP="00F04B16">
      <w:pPr>
        <w:pStyle w:val="ListParagraph"/>
        <w:numPr>
          <w:ilvl w:val="0"/>
          <w:numId w:val="1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F04B16">
        <w:rPr>
          <w:rFonts w:ascii="Arial" w:hAnsi="Arial" w:cs="Arial"/>
          <w:sz w:val="22"/>
          <w:szCs w:val="22"/>
        </w:rPr>
        <w:lastRenderedPageBreak/>
        <w:t>Indicate completed priorities</w:t>
      </w:r>
    </w:p>
    <w:p w:rsidR="00F04B16" w:rsidRPr="00F04B16" w:rsidRDefault="00F04B16" w:rsidP="00F04B16">
      <w:pPr>
        <w:pStyle w:val="ListParagraph"/>
        <w:numPr>
          <w:ilvl w:val="0"/>
          <w:numId w:val="1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F04B16">
        <w:rPr>
          <w:rFonts w:ascii="Arial" w:hAnsi="Arial" w:cs="Arial"/>
          <w:sz w:val="22"/>
          <w:szCs w:val="22"/>
        </w:rPr>
        <w:t>Update proposed budget figures for key projects</w:t>
      </w:r>
    </w:p>
    <w:p w:rsidR="007D40E0" w:rsidRPr="008F32FA" w:rsidRDefault="007D40E0" w:rsidP="00F04B16">
      <w:pPr>
        <w:tabs>
          <w:tab w:val="num" w:pos="1440"/>
        </w:tabs>
      </w:pPr>
    </w:p>
    <w:sectPr w:rsidR="007D40E0" w:rsidRPr="008F32FA" w:rsidSect="007258CF">
      <w:headerReference w:type="default" r:id="rId7"/>
      <w:pgSz w:w="11906" w:h="16838"/>
      <w:pgMar w:top="396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78" w:rsidRDefault="00C52278" w:rsidP="004D04F4">
      <w:r>
        <w:separator/>
      </w:r>
    </w:p>
  </w:endnote>
  <w:endnote w:type="continuationSeparator" w:id="0">
    <w:p w:rsidR="00C52278" w:rsidRDefault="00C52278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78" w:rsidRDefault="00C52278" w:rsidP="004D04F4">
      <w:r>
        <w:separator/>
      </w:r>
    </w:p>
  </w:footnote>
  <w:footnote w:type="continuationSeparator" w:id="0">
    <w:p w:rsidR="00C52278" w:rsidRDefault="00C52278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78" w:rsidRDefault="007258CF" w:rsidP="004D04F4"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612140</wp:posOffset>
              </wp:positionV>
              <wp:extent cx="4708525" cy="713105"/>
              <wp:effectExtent l="0" t="0" r="0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8525" cy="713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8CF" w:rsidRPr="007258CF" w:rsidRDefault="007D40E0" w:rsidP="007258CF">
                          <w:pPr>
                            <w:pStyle w:val="Title1"/>
                          </w:pPr>
                          <w:r>
                            <w:t>Review of Council Plan Summary</w:t>
                          </w:r>
                        </w:p>
                        <w:p w:rsidR="007258CF" w:rsidRPr="007258CF" w:rsidRDefault="007D40E0" w:rsidP="007258CF">
                          <w:pPr>
                            <w:pStyle w:val="Title2"/>
                          </w:pPr>
                          <w:r>
                            <w:t xml:space="preserve">Direction </w:t>
                          </w:r>
                          <w:r w:rsidR="00F04B16">
                            <w:t>4</w:t>
                          </w:r>
                          <w:r>
                            <w:t xml:space="preserve"> – We </w:t>
                          </w:r>
                          <w:r w:rsidR="00F04B16">
                            <w:t>are growing and keeping our character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8.2pt;width:370.75pt;height:56.15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" filled="f" stroked="f">
              <v:textbox style="mso-fit-shape-to-text:t" inset="0,0,0,0">
                <w:txbxContent>
                  <w:p w:rsidR="007258CF" w:rsidRPr="007258CF" w:rsidRDefault="007D40E0" w:rsidP="007258CF">
                    <w:pPr>
                      <w:pStyle w:val="Title1"/>
                    </w:pPr>
                    <w:r>
                      <w:t>Review of Council Plan Summary</w:t>
                    </w:r>
                  </w:p>
                  <w:p w:rsidR="007258CF" w:rsidRPr="007258CF" w:rsidRDefault="007D40E0" w:rsidP="007258CF">
                    <w:pPr>
                      <w:pStyle w:val="Title2"/>
                    </w:pPr>
                    <w:r>
                      <w:t xml:space="preserve">Direction </w:t>
                    </w:r>
                    <w:r w:rsidR="00F04B16">
                      <w:t>4</w:t>
                    </w:r>
                    <w:r>
                      <w:t xml:space="preserve"> – We </w:t>
                    </w:r>
                    <w:r w:rsidR="00F04B16">
                      <w:t>are growing and keeping our character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C52278">
      <w:rPr>
        <w:noProof/>
        <w:lang w:eastAsia="en-AU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posOffset>15240</wp:posOffset>
          </wp:positionV>
          <wp:extent cx="7557135" cy="2050415"/>
          <wp:effectExtent l="0" t="0" r="5715" b="6985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P_MEDIA-RELEASE_0717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205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BDD"/>
    <w:multiLevelType w:val="hybridMultilevel"/>
    <w:tmpl w:val="2A56891E"/>
    <w:lvl w:ilvl="0" w:tplc="A6E4E8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4848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38E9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16C7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24DD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5C73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8801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34C5B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82EC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F3D1DFB"/>
    <w:multiLevelType w:val="hybridMultilevel"/>
    <w:tmpl w:val="AE0C7470"/>
    <w:lvl w:ilvl="0" w:tplc="4BF6B0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2B430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A29B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E20C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AC7E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54C4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E041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C9CA6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9AA8C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B4C4F7A"/>
    <w:multiLevelType w:val="hybridMultilevel"/>
    <w:tmpl w:val="A7BE9B88"/>
    <w:lvl w:ilvl="0" w:tplc="25824B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9C836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1E02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D231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8205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D6C0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6AF8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C438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7C422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645D1"/>
    <w:rsid w:val="0011519C"/>
    <w:rsid w:val="001F2780"/>
    <w:rsid w:val="0026397D"/>
    <w:rsid w:val="002D35F3"/>
    <w:rsid w:val="004D04F4"/>
    <w:rsid w:val="0054748F"/>
    <w:rsid w:val="006359CE"/>
    <w:rsid w:val="007258CF"/>
    <w:rsid w:val="007D40E0"/>
    <w:rsid w:val="00876819"/>
    <w:rsid w:val="008F32FA"/>
    <w:rsid w:val="00C52278"/>
    <w:rsid w:val="00C67182"/>
    <w:rsid w:val="00F04B16"/>
    <w:rsid w:val="00F3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C5182ED-C914-4CA0-8432-60D2D34D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4D04F4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rsid w:val="00F33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8F32FA"/>
    <w:rPr>
      <w:sz w:val="28"/>
      <w:szCs w:val="28"/>
    </w:rPr>
  </w:style>
  <w:style w:type="paragraph" w:customStyle="1" w:styleId="Factsheetheader1">
    <w:name w:val="Fact sheet header 1"/>
    <w:basedOn w:val="Normal"/>
    <w:link w:val="Factsheetheader1Char"/>
    <w:qFormat/>
    <w:rsid w:val="004D04F4"/>
    <w:rPr>
      <w:color w:val="0090A3"/>
      <w:sz w:val="48"/>
      <w:szCs w:val="48"/>
    </w:rPr>
  </w:style>
  <w:style w:type="character" w:customStyle="1" w:styleId="MediareleasedateChar">
    <w:name w:val="Media release date Char"/>
    <w:basedOn w:val="DefaultParagraphFont"/>
    <w:link w:val="Mediareleasedate"/>
    <w:rsid w:val="008F32FA"/>
    <w:rPr>
      <w:rFonts w:ascii="Arial" w:hAnsi="Arial" w:cs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33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actsheetheader1Char">
    <w:name w:val="Fact sheet header 1 Char"/>
    <w:basedOn w:val="DefaultParagraphFont"/>
    <w:link w:val="Factsheetheader1"/>
    <w:rsid w:val="004D04F4"/>
    <w:rPr>
      <w:rFonts w:ascii="Arial" w:hAnsi="Arial" w:cs="Arial"/>
      <w:color w:val="0090A3"/>
      <w:sz w:val="48"/>
      <w:szCs w:val="48"/>
    </w:rPr>
  </w:style>
  <w:style w:type="character" w:styleId="BookTitle">
    <w:name w:val="Book Title"/>
    <w:basedOn w:val="DefaultParagraphFont"/>
    <w:uiPriority w:val="33"/>
    <w:rsid w:val="00F33395"/>
    <w:rPr>
      <w:b/>
      <w:bCs/>
      <w:i/>
      <w:iCs/>
      <w:spacing w:val="5"/>
    </w:rPr>
  </w:style>
  <w:style w:type="paragraph" w:customStyle="1" w:styleId="Factsheetheader2">
    <w:name w:val="Fact sheet header 2"/>
    <w:basedOn w:val="Factsheetheader1"/>
    <w:qFormat/>
    <w:rsid w:val="004D04F4"/>
    <w:rPr>
      <w:b/>
      <w:color w:val="000000" w:themeColor="text1"/>
      <w:sz w:val="32"/>
      <w:szCs w:val="32"/>
    </w:rPr>
  </w:style>
  <w:style w:type="paragraph" w:customStyle="1" w:styleId="BodyBold">
    <w:name w:val="Body Bold"/>
    <w:basedOn w:val="Normal"/>
    <w:qFormat/>
    <w:rsid w:val="004D04F4"/>
    <w:rPr>
      <w:b/>
    </w:rPr>
  </w:style>
  <w:style w:type="paragraph" w:customStyle="1" w:styleId="Title1">
    <w:name w:val="Title 1"/>
    <w:basedOn w:val="Factsheetheader1"/>
    <w:qFormat/>
    <w:rsid w:val="007258CF"/>
    <w:pPr>
      <w:spacing w:after="120" w:line="240" w:lineRule="auto"/>
    </w:pPr>
    <w:rPr>
      <w:color w:val="FFFFFF" w:themeColor="background1"/>
    </w:rPr>
  </w:style>
  <w:style w:type="paragraph" w:customStyle="1" w:styleId="Title2">
    <w:name w:val="Title 2"/>
    <w:basedOn w:val="Factsheetheader2"/>
    <w:qFormat/>
    <w:rsid w:val="007258CF"/>
    <w:rPr>
      <w:b w:val="0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7D40E0"/>
    <w:pPr>
      <w:spacing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B16"/>
    <w:pPr>
      <w:numPr>
        <w:ilvl w:val="1"/>
      </w:numPr>
      <w:spacing w:line="300" w:lineRule="auto"/>
      <w:jc w:val="center"/>
    </w:pPr>
    <w:rPr>
      <w:rFonts w:asciiTheme="minorHAnsi" w:eastAsiaTheme="minorEastAsia" w:hAnsiTheme="minorHAnsi" w:cstheme="minorBidi"/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B16"/>
    <w:rPr>
      <w:rFonts w:eastAsiaTheme="minorEastAsia"/>
      <w:color w:val="44546A" w:themeColor="tex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portphillip.vic.gov.au/media_releas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Rosser</dc:creator>
  <cp:keywords/>
  <dc:description/>
  <cp:lastModifiedBy>Sharon Prince</cp:lastModifiedBy>
  <cp:revision>2</cp:revision>
  <cp:lastPrinted>2017-07-14T01:53:00Z</cp:lastPrinted>
  <dcterms:created xsi:type="dcterms:W3CDTF">2018-04-16T06:24:00Z</dcterms:created>
  <dcterms:modified xsi:type="dcterms:W3CDTF">2018-04-16T06:24:00Z</dcterms:modified>
</cp:coreProperties>
</file>